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525"/>
        <w:gridCol w:w="1529"/>
        <w:gridCol w:w="971"/>
        <w:tblGridChange w:id="0">
          <w:tblGrid>
            <w:gridCol w:w="3054"/>
            <w:gridCol w:w="1390"/>
            <w:gridCol w:w="137"/>
            <w:gridCol w:w="2085"/>
            <w:gridCol w:w="1525"/>
            <w:gridCol w:w="1529"/>
            <w:gridCol w:w="97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24/04/2026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314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QUINTERO SALAZAR NICOLAS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1006106341</w:t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 4 OESTE #53ª22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Nicoquinterosa03@gmail.com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3188122843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4162.010.26.1.0937-2026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3500255968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3500263356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4500405557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V1bBoHKXq3gJgQ+1FOD/LoxesA==">CgMxLjA4AHIhMXpzS3hXcVJBSWs3VG5nNE0zWGtvZGFHNDZQOUMyNWVm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